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4B" w:rsidRPr="00152AF8" w:rsidRDefault="00A4364B" w:rsidP="00A436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eastAsia="ru-RU"/>
        </w:rPr>
      </w:pPr>
      <w:bookmarkStart w:id="0" w:name="_GoBack"/>
      <w:r w:rsidRPr="00152AF8"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eastAsia="ru-RU"/>
        </w:rPr>
        <w:t>О порядке эксплуатации нежилых зданий, строений, сооружений на территории Московской области (с изменениями на 24 июня 2016 года)</w:t>
      </w:r>
    </w:p>
    <w:p w:rsidR="00A4364B" w:rsidRPr="00152AF8" w:rsidRDefault="00A4364B" w:rsidP="00A4364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152AF8">
        <w:rPr>
          <w:rFonts w:ascii="Arial" w:eastAsia="Times New Roman" w:hAnsi="Arial" w:cs="Arial"/>
          <w:spacing w:val="2"/>
          <w:sz w:val="31"/>
          <w:szCs w:val="31"/>
          <w:lang w:eastAsia="ru-RU"/>
        </w:rPr>
        <w:t>ЗАКОН</w:t>
      </w:r>
    </w:p>
    <w:p w:rsidR="00A4364B" w:rsidRPr="00152AF8" w:rsidRDefault="00A4364B" w:rsidP="00A4364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152AF8">
        <w:rPr>
          <w:rFonts w:ascii="Arial" w:eastAsia="Times New Roman" w:hAnsi="Arial" w:cs="Arial"/>
          <w:spacing w:val="2"/>
          <w:sz w:val="31"/>
          <w:szCs w:val="31"/>
          <w:lang w:eastAsia="ru-RU"/>
        </w:rPr>
        <w:t>МОСКОВСКОЙ ОБЛАСТИ</w:t>
      </w:r>
    </w:p>
    <w:p w:rsidR="00A4364B" w:rsidRPr="00152AF8" w:rsidRDefault="00A4364B" w:rsidP="00A4364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152AF8">
        <w:rPr>
          <w:rFonts w:ascii="Arial" w:eastAsia="Times New Roman" w:hAnsi="Arial" w:cs="Arial"/>
          <w:spacing w:val="2"/>
          <w:sz w:val="31"/>
          <w:szCs w:val="31"/>
          <w:lang w:eastAsia="ru-RU"/>
        </w:rPr>
        <w:t>от 13 апреля 2006 года N 54/2006-ОЗ</w:t>
      </w:r>
      <w:r w:rsidRPr="00152AF8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  <w:t>О порядке эксплуатации нежилых зданий, строений, сооружений на территории Московской области*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(с изменениями на 24 июня 2016 года)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Законом Московской области от 15 февраля 2008 года N 7/2008-ОЗ (Ежедневные новости. Подмосковье, N 38, 22.02.2008);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Законом Московской области от 24 июня 2016 года N 70/2015-ОЗ (Официальный сайт Правительства Московской области www.mosreg.ru, 28.06.2016).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________________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* Наименование в редакции, введенной в действие с 1 июля 2016 года Законом Московской области от 24 июня 2016 года N 70/2015-ОЗ..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Принят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постановлением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Московской областной Думы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от 29 марта 2006 года N 5/173-П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Настоящий Закон разработан в соответствии с законодательством Российской Федерации и регулирует отношения в сфере обеспечения конструктивных и других характеристик надежности и безопасности при эксплуатации нежилых зданий, строений и сооружений повышенного уровня ответственности на территории Московской области.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  <w:r w:rsidRPr="00152AF8">
        <w:rPr>
          <w:rFonts w:ascii="Arial" w:eastAsia="Times New Roman" w:hAnsi="Arial" w:cs="Arial"/>
          <w:spacing w:val="2"/>
          <w:sz w:val="29"/>
          <w:szCs w:val="29"/>
          <w:lang w:eastAsia="ru-RU"/>
        </w:rPr>
        <w:t>Глава 1. Общие положения (статьи 1 - 6)</w:t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1. Основные понятия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Для целей настоящего Закона используются следующие понятия: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техническая эксплуатация зданий и сооружений - комплекс работ по контролю за техническим состоянием, поддержанием работоспособности и исправности, наладке, регулировке, подготовке сезонной эксплуатации отдельных элементов и зданий в целом, осуществляемых в соответствии с нормативными требованиями по эксплуатации;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обследование - комплекс мероприятий по определению и оценке фактических значений контролируемых параметров, характеризующих эксплуатационное состояние, пригодность и работоспособность объектов обследования и определяющих возможность их дальнейшей эксплуатации или необходимость восстановления и усиления и проведения соответствующего ремонта;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дефект - отдельное несоответствие конструкций какому-либо параметру, установленному проектом или нормативным документом;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категория технического состояния - степень эксплуатационной пригодности строительной конструкции или здания и сооружения в целом, установленная в зависимости от доли снижения несущей способности и эксплуатационных характеристик конструкций;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исправное состояние - категория технического состояния строительной конструкции или здания и сооружения в целом, характеризующаяся отсутствием дефектов и повреждений, влияющих на снижение несущей способности и эксплуатационной пригодности;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работоспособное состояние - категория технического состояния, при которой некоторые из численно оцениваемых контролируемых параметров, не отвечают требованиям проекта, норм и стандартов, но имеющиеся нарушения не приводят к нарушению работоспособности и несущая способность конструкций обеспечивается;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ограниченно работоспособное состояние - категория технического состояния конструкций, при которой дефекты и повреждения, приведшие к снижению несущей способности, не приводят к опасности внезапного разрушения, и функционирование конструкции возможно при надлежащем контроле ее состояния, продолжительности и условий эксплуатации;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недопустимое состояние - категория технического состояния строительной конструкции или здания и сооружения в целом, характеризующаяся снижением несущей способности и эксплуатационных характеристик, при котором существует опасность для пребывания людей и сохранности оборудования (необходимо проведение страховочных мероприятий и усиление конструкций);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аварийное состояние - категория технического состояния строительной конструкции или здания и сооружения в целом, характеризующаяся повреждениями и деформациями, свидетельствующими о критическом состоянии несущей способности и опасности обрушения (необходимо проведение срочных противоаварийных мероприятий);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несущие конструкции - строительные конструкции, воспринимающие эксплуатационные нагрузки и воздействия и обеспечивающие пространственную устойчивость здания;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текущий ремонт здания - комплекс строительных и организационно-технических мероприятий с целью устранения неисправностей (восстановления работоспособности) элементов здания и поддержания нормального уровня эксплуатационных показателей;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капитальный ремонт здания - комплекс строительных и организационно-технических мероприятий по устранению физического и морального износа, не предусматривающий изменения основных технико-экономических показателей здания или сооружения, включающих замену отдельных конструктивных элементов и систем инженерного оборудования;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положение по технической эксплуатации поднадзорного объекта - разработанный в соответствии с утвержденной проектной документацией и утвержденный собственником (пользователем) поднадзорного объекта свод обязательных для выполнения требований, регламентирующих техническую эксплуатацию поднадзорного объекта с целью обеспечения его работоспособного состояния, вплоть до принятия решения о сносе;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журнал технической эксплуатации - первичный документ, отражающий периодичность и результаты проведенных мероприятий по технической эксплуатации поднадзорного объекта в соответствии с требованиями утвержденного положения по технической эксплуатации поднадзорного объекта.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2. Сфера применения Закона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Закон регулирует отношения, возникающие при эксплуатации нежилых зданий, строений и сооружений повышенного уровня ответственности на территории Московской области перечень которых устанавливается Правительством Московской области, при эксплуатации объектов капитального строительства, отнесенных в соответствии с законодательством Российской Федерации к особо опасным, технически сложным и уникальным объектам (далее по тексту - поднадзорные объекты), устанавливает единые нормы и требования в сфере их технической эксплуатации, направленные на поддержание несущих, ограждающих и строительных конструкций в работоспособном состоянии.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(Статья в редакции, введенной в действие с 1 июля 2016 года Законом Московской области от 24 июня 2016 года N 70/2015-ОЗ.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3. Орган, уполномоченный осуществлять государственный надзор в сфере эксплуатации поднадзорных объектов на территории Московской области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 сфере эксплуатации поднадзорных объектов на территории Московской области надзор осуществляется исполнительным органом государственной власти Московской области, уполномоченным на осуществление государственного строительного надзора на территории Московской области.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lastRenderedPageBreak/>
        <w:t>Статья 4. Полномочия органа государственного строительного надзора Московской области в сфере эксплуатации поднадзорных объектов на территории Московской области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Орган государственного строительного надзора Московской области в сфере эксплуатации поднадзорных объектов на территории Московской области осуществляет следующие полномочия: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Проводит государственный надзор на поднадзорных объектах, а в отдельных случаях, предусмотренных законодательством Российской Федерации, с привлечением сотрудников органов внутренних дел Российской Федерации.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2. Рассматривает дела об административных правонарушениях в сфере эксплуатации поднадзорных объектов на территории Московской области в соответствии с Законом Московской области N 37/2016-ОЗ "Кодекс Московской области об административных правонарушениях", в порядке, установленном Кодексом Российской Федерации об административных правонарушениях.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(Часть в редакции, введенной в действие с 1 июля 2016 года Законом Московской области от 24 июня 2016 года N 70/2015-ОЗ.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 Осуществляет государственный надзор за соблюдением собственниками (пользователями) поднадзорных объектов, норм по технической эксплуатации и утвержденного положения по технической эксплуатации.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4. Направляет в органы государственной власти Московской области и органы местного самоуправления муниципальных образований Московской области, юридическим и физическим лицам обязательные для исполнения запросы о предоставлении информации, необходимой для осуществления полномочий, предусмотренных настоящим Законом.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5. Участвует в работе комиссий по расследованию причин аварий поднадзорных объектов.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6. Принимает решения о необходимости привлечения научно-исследовательских, технологических, проектно-конструкторских и других организаций, а также специалистов и экспертов для подготовки заключений по вопросам, находящимся в компетенции органа государственного строительного надзора.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7. В соответствии с законодательством Российской Федерации и Московской области должностные лица органа государственного строительного надзора Московской области вправе: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- беспрепятственно посещать поднадзорные объекты в целях осуществления полномочий государственного надзора;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- составлять протоколы об административных правонарушениях за нарушения обязательных требований по технической эксплуатации поднадзорных объектов на территории Московской области;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  <w:t>- рассматривать дела и привлекать к административной ответственности юридических лиц независимо от их ведомственной принадлежности и форм собственности, а также должностных лиц за нарушения обязательных требований по технической эксплуатации поднадзорных объектов на территории Московской области в порядке и пределах, установленных Законом Московской области N 37/2016-ОЗ "Кодекс Московской области об административных правонарушениях" и Кодексом Российской Федерации об административных правонарушениях;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(Абзац в редакции, введенной в действие с 1 июля 2016 года Законом Московской области от 24 июня 2016 года N 70/2015-ОЗ.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- выносить представления (предписания) организациям и должностным лицам о принятии мер по устранению причин и условий, способствовавших совершению административного правонарушения.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8. Порядок осуществления государственного надзора за технической эксплуатацией поднадзорных объектов устанавливается в соответствии с законодательством Московской области.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5. Производство по делам об административных правонарушениях (утратила силу)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(Утратила силу с 1 июля 2016 года - Закон Московской области от 24 июня 2016 года N 70/2015-ОЗ.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6. Предписание об устранении нарушений требований по технической эксплуатации поднадзорных объектов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Предписание об устранении нарушений требований по технической эксплуатации поднадзорных объектов на территории Московской области составляется должностным лицом органа, осуществляющего государственный строительный надзор на территории Московской области, непосредственно после выявления правонарушения.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2. Предписание об устранении нарушений требований по технической эксплуатации поднадзорных объектов на территории Московской области должно содержать: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дату, место и время составления предписания;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описание нарушения;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наименование организации, фамилия, имя, отчество лица, ответственных за устранение соответствующего нарушения;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срок устранения нарушения;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подпись лица, выдавшего предписание;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  <w:t>дату, место и время вручения предписания, а также подпись лица, его принявшего.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 Предписание об устранении нарушений требований по технической эксплуатации поднадзорных объектов выдается немедленно после его составления. В случае невозможности его вручения немедленно после составления, предписание выдается вместе с постановлением о назначении административного наказания.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  <w:r w:rsidRPr="00152AF8">
        <w:rPr>
          <w:rFonts w:ascii="Arial" w:eastAsia="Times New Roman" w:hAnsi="Arial" w:cs="Arial"/>
          <w:spacing w:val="2"/>
          <w:sz w:val="29"/>
          <w:szCs w:val="29"/>
          <w:lang w:eastAsia="ru-RU"/>
        </w:rPr>
        <w:t>Глава 2. Организация технической эксплуатации поднадзорных объектов (статьи 7 - 14)</w:t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7. Технический контроль поднадзорного объекта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Собственник (пользователь) поднадзорного объекта осуществляет мероприятия по техническому контролю и технической эксплуатации поднадзорного объекта в соответствии с утвержденным положением по технической эксплуатации указанного поднадзорного объекта, разработанным в соответствии с утвержденной проектной документацией.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Техническая эксплуатация поднадзорного объекта осуществляется собственником (пользователем) вплоть до принятия решения о сносе поднадзорного объекта.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8. Положение по технической эксплуатации поднадзорного объекта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Мероприятия по технической эксплуатации поднадзорного объекта включаются в перечень инженерно-технических мероприятий, разрабатываемых в составе проектной документации объектов капитального строительства.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2. Положение по технической эксплуатации поднадзорного объекта разрабатывается на основании инженерно-технических мероприятий по эксплуатации поднадзорного объекта и утверждается в порядке, установленном органом, осуществляющим государственный надзор в соответствии с настоящим Законом.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9. Требования по составу и содержанию положения по технической эксплуатации поднадзорного объекта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Утвержденное положение по технической эксплуатации поднадзорного объекта определяет организацию и методику осуществления технических мероприятий по эксплуатации поднадзорного объекта, направленных на поддержание его в работоспособном состоянии вплоть до принятия решения о ликвидации поднадзорного объекта.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2. Положение по технической эксплуатации поднадзорного объекта должно включать в себя следующие разделы: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организация службы технического контроля за состоянием, содержанием и ремонтом строительных конструкций поднадзорного объекта;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технические и организационные мероприятия по эксплуатации здания (сооружения);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указания по технической эксплуатации здания (сооружения);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правила ухода за строительными конструкциями здания (сооружения);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правила содержания территории организации;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указания по проведению ремонтных работ;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технический контроль за качеством ремонта (текущего, капитального);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хранение и ведение производственной и технической документации на здание (сооружение).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 Состав и содержание разделов: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3.1 Организация технического контроля за состоянием, содержанием и ремонтом строительных конструкций здания (сооружения).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Определяется форма организации технического контроля в зависимости от площади и технической сложности поднадзорного объекта, в том числе задачи, порядок выполнения и контроль за осуществлением мероприятий, направленных на поддержание работоспособного состояния строительных конструкций.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3.2 Технические и организационные мероприятия по эксплуатации здания (сооружения).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Определяется периодичность, методы, места (точки) проведения осмотров и обследования конструктивных элементов, фиксация результатов осмотра и обследования конструктивных элементов, организация взаимодействия в случае выявления аварийного состояния конструктивных элементов.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3.3 Указания по технической эксплуатации здания (сооружения).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Указываются максимально допустимые эксплуатационные нагрузки, мероприятия по предотвращению механического или химического повреждения конструкций, мероприятия по поддержанию необходимого температурно-влажностного режима в здании (сооружении).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3.4 Правила ухода за строительными конструкциями здания (сооружения).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Указываются требования, предъявляемые к содержанию конструктивных элементов для 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поддержания их в работоспособном состоянии. Требования по защите конструкций от коррозии, отделке поверхностей ремонтируемых зданий. Предельные параметры геометрических отклонений несущих конструкций.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3.5 Указания по проведению ремонтных работ.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Указывается периодичность проведения текущего и капитального ремонта здания, перечень выполняемых работ при проведении соответствующих видов ремонта.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3.6 Технический контроль за качеством ремонта (текущего, капитального).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Определяется перечень мероприятий по контролю выполнения работ на предмет соответствия их утвержденной проектно-сметной документации, методика выполнения данных мероприятий.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3.7 Хранение и ведение производственной и технической документации на здание (сооружение).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Указываются требования по составу, ведению и хранению производственной и технической документации. Состав и требования к техническому паспорту и техническому журналу эксплуатации поднадзорного объекта, порядок их заполнения.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10. Организация технического контроля за состоянием, содержанием и ремонтом строительных конструкций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Собственник (пользователь) поднадзорного объекта обязан осуществлять систематический контроль за техническим состоянием несущих и ограждающих конструкций поднадзорного объекта с целью своевременного обнаружения и устранения выявленных неисправностей и повреждений, возникающих в процессе эксплуатации.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2. Контроль осуществляется на основании положения по технической эксплуатации поднадзорного объекта, утвержденного уполномоченным должностным лицом организации собственника (пользователя) поднадзорного объекта.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11. Обязательные требования по технической эксплуатации зданий, сооружений и правила ухода и контроля за строительными конструкциями поднадзорных объектов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Техническое состояние поднадзорных объектов и категория технического состояния должны определяться в процессе систематических наблюдений и периодических технических осмотров, установленных соответствующим разделом утвержденного положения по технической эксплуатации поднадзорного объекта. Результаты осмотров должны служить основанием для проведения обследования поднадзорного объекта с целью принятия решения о необходимости проведения текущего или капитального ремонта поднадзорного объекта.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2. Подтверждение соответствия по безопасной технической эксплуатации поднадзорных объектов проводится путем периодических осмотров.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Периодические осмотры подразделяются на текущие, общие и внеочередные.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Текущие периодические осмотры проводятся в сроки, предусмотренные положением по эксплуатации.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Общие осмотры проводятся два раза в год, весной и осенью.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Внеочередные осмотры зданий и сооружений проводятся после стихийных бедствий или аварий.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Общие и внеочередные осмотры зданий и сооружений проводятся специальной технической комиссией, назначенной распорядительным документом руководителя организации собственника (пользователя), в который включается порядок и продолжительность работы технической комиссии.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Состав комиссии определяется в соответствии с положением по технической эксплуатации поднадзорного объекта.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журналу по технической эксплуатации зданий и сооружений.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При выявлении недопустимого или аварийного состояния проводится обследование.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Обследования проводятся организациями, которые соответствуют требованиям законодательства Российской Федерации, предъявляемым к организациям, осуществляющим обследования технического состояния зданий и сооружений.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Обследования производятся при необходимости углубленного изучения, оценки состояния и определения мер по видам ремонта или усилению строительных конструкций. Обследования проводятся по специальным методикам, которые разрабатываются организациями, выполняющими указанные обследования, и включают визуальный осмотр, инструментальную проверку, анализ материалов конструкции, проверочные расчеты, выводы о необходимости и сроках выполнения ремонта соответствующего вида.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Результаты обследований должны оформляться научно-техническими отчетами или заключениями, составляемыми в соответствии с договорами и рабочими программами на выполнение ремонтных или восстановительных работ.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Отчеты или заключения по результатам обследований являются неотъемлемым приложением журнала технической эксплуатации, и являются частью производственной и технической документации, подлежащей обязательному хранению.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12. Первоочередные мероприятия в случае обнаружения наступления недопустимого или аварийного состояния строительных конструкций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 случае обнаружения недопустимого или аварийного состояния строительных конструкций собственник (пользователь) поднадзорного объекта обязан: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немедленно сообщить об этом руководству организации собственника (пользователя) и органу, осуществляющему государственный надзор в соответствии с настоящим Законом;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ограничить или прекратить эксплуатацию аварийных участков и принять меры по предупреждению возможных несчастных случаев;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принять меры по немедленному устранению причин аварийного состояния и по временному усилению поврежденных конструкций;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обеспечить регулярное наблюдение за деформациями поврежденных элементов силами службы технического надзора с применением средств технической диагностики;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принять меры по организации квалифицированного обследования аварийных конструкций с привлечением специалистов из проектных, научно-исследовательских или других специализированных организаций;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обеспечить скорейшее восстановление аварийного объекта по результатам обследования, а в необходимых случаях, по получению проектно-сметной документации.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13. Ответственность за последствия, возникшие в результате несоблюдения норм по технической эксплуатации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Ответственность за последствия, возникшие в результате несоблюдения норм по технической эксплуатации, несет собственник (пользователь) объекта недвижимости, если иное не предусмотрено законодательством Российской Федерации и Московской области.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14. Ограничения по эксплуатации поднадзорных объектов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Запрещается непосредственное использование поднадзорных объектов до утверждения положения по технической эксплуатации.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  <w:r w:rsidRPr="00152AF8">
        <w:rPr>
          <w:rFonts w:ascii="Arial" w:eastAsia="Times New Roman" w:hAnsi="Arial" w:cs="Arial"/>
          <w:spacing w:val="2"/>
          <w:sz w:val="29"/>
          <w:szCs w:val="29"/>
          <w:lang w:eastAsia="ru-RU"/>
        </w:rPr>
        <w:lastRenderedPageBreak/>
        <w:t>Глава 3. Виды административных правонарушений (статьи 15 - 16_1) (утратила силу)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(Утратила силу с 1 июля 2016 года - Закон Московской области от 24 июня 2016 года N 70/2015-ОЗ.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  <w:r w:rsidRPr="00152AF8">
        <w:rPr>
          <w:rFonts w:ascii="Arial" w:eastAsia="Times New Roman" w:hAnsi="Arial" w:cs="Arial"/>
          <w:spacing w:val="2"/>
          <w:sz w:val="29"/>
          <w:szCs w:val="29"/>
          <w:lang w:eastAsia="ru-RU"/>
        </w:rPr>
        <w:t>Глава 4. Заключительные и переходные положения (статьи 17 - 18)</w:t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17. Вступление в силу настоящего Закона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Настоящий Закон вступает в силу по истечении одного месяца после его официального опубликования.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152AF8">
        <w:rPr>
          <w:rFonts w:ascii="Arial" w:eastAsia="Times New Roman" w:hAnsi="Arial" w:cs="Arial"/>
          <w:spacing w:val="2"/>
          <w:sz w:val="23"/>
          <w:szCs w:val="23"/>
          <w:lang w:eastAsia="ru-RU"/>
        </w:rPr>
        <w:t>Статья 18. Переходные положения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1. Разработка и утверждение положений по технической эксплуатации поднадзорных объектов, которые приняты в эксплуатацию до вступления в силу настоящего Закона, должны быть произведены в соответствии с требованиями части 2 статьи 8 и статьи 9 настоящего Закона в срок до 1 октября 2006 года. 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2. Разработка и утверждение положений по технической эксплуатации поднадзорных объектов, находящихся в стадии строительства, должна быть осуществлена до получения разрешения на ввод объекта в эксплуатацию.</w:t>
      </w:r>
    </w:p>
    <w:p w:rsidR="00A4364B" w:rsidRPr="00152AF8" w:rsidRDefault="00A4364B" w:rsidP="00A4364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Губернатор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Московской области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Б.В.Громов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A4364B" w:rsidRPr="00152AF8" w:rsidRDefault="00A4364B" w:rsidP="00A436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t>13 апреля 2006 года</w:t>
      </w:r>
      <w:r w:rsidRPr="00152A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N 54/2006-ОЗ</w:t>
      </w:r>
    </w:p>
    <w:bookmarkEnd w:id="0"/>
    <w:p w:rsidR="0052398A" w:rsidRPr="00152AF8" w:rsidRDefault="00152AF8" w:rsidP="00A4364B">
      <w:pPr>
        <w:ind w:left="-567" w:right="-284" w:firstLine="567"/>
      </w:pPr>
    </w:p>
    <w:sectPr w:rsidR="0052398A" w:rsidRPr="0015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72"/>
    <w:rsid w:val="00152AF8"/>
    <w:rsid w:val="00725872"/>
    <w:rsid w:val="00A4364B"/>
    <w:rsid w:val="00DD7A13"/>
    <w:rsid w:val="00E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EBB0B-3AE5-4659-8E11-396E7F16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3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3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3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4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4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3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3297</Words>
  <Characters>18796</Characters>
  <Application>Microsoft Office Word</Application>
  <DocSecurity>0</DocSecurity>
  <Lines>156</Lines>
  <Paragraphs>44</Paragraphs>
  <ScaleCrop>false</ScaleCrop>
  <Company/>
  <LinksUpToDate>false</LinksUpToDate>
  <CharactersWithSpaces>22049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Ковайкин Денис Юрьевич</dc:creator>
  <cp:keywords/>
  <dc:description/>
  <cp:lastModifiedBy>Кисляков Александр Сергеевич</cp:lastModifiedBy>
  <cp:revision>4</cp:revision>
  <dcterms:created xsi:type="dcterms:W3CDTF">2018-09-14T06:46:00Z</dcterms:created>
  <dcterms:modified xsi:type="dcterms:W3CDTF">2018-09-27T07:08:00Z</dcterms:modified>
</cp:coreProperties>
</file>